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PREGÃO ELETRÔNICO</w:t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INSTITUTO FEDERAL DE EDUCAÇÃO, CIÊNCIA E TECNOLOGIA FARROUPILHA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PREGÃO ELETRÔNICO SRP Nº 11/2023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(Processo Administrativo n.° 23243.000770/2023-08)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 -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Tabela Complementar (Grupos/Itens da licitação)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283.46456692913375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05.0" w:type="dxa"/>
        <w:jc w:val="left"/>
        <w:tblInd w:w="-330.0" w:type="dxa"/>
        <w:tblLayout w:type="fixed"/>
        <w:tblLook w:val="0400"/>
      </w:tblPr>
      <w:tblGrid>
        <w:gridCol w:w="810"/>
        <w:gridCol w:w="1125"/>
        <w:gridCol w:w="4485"/>
        <w:gridCol w:w="885"/>
        <w:gridCol w:w="870"/>
        <w:gridCol w:w="1215"/>
        <w:gridCol w:w="1215"/>
        <w:tblGridChange w:id="0">
          <w:tblGrid>
            <w:gridCol w:w="810"/>
            <w:gridCol w:w="1125"/>
            <w:gridCol w:w="4485"/>
            <w:gridCol w:w="885"/>
            <w:gridCol w:w="870"/>
            <w:gridCol w:w="1215"/>
            <w:gridCol w:w="1215"/>
          </w:tblGrid>
        </w:tblGridChange>
      </w:tblGrid>
      <w:tr>
        <w:trPr>
          <w:cantSplit w:val="0"/>
          <w:trHeight w:val="315" w:hRule="atLeast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CATSERV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Especificações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Qtd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00ff00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01 - Campus Alegrete - CNPJ 10.662.072/0004-09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I/FORD RANGER XLT 13P, placa IPP 9436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R$ 3.854,45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R$ 3.854,45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I/FORD RANGER XLT 13P, placa IPP 9436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I/FIAT SIENA HLX FLEX, placa IPO 2841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R$ 2.290,05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R$ 2.290,05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I/FIAT SIENA HLX FLEX, placa IPO 2841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I/FIAT SIENA HLX FLEX, placa IPM 7453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R$ 2.295,40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R$ 2.295,40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I/FIAT SIENA HLX FLEX, placa IPM 7453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IPR 7514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IPR 7514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009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IPR 7502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IPR 7502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IPR 7728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IPR 7728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IPR 7730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R$ 2.552,27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IPR 7730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CHEV/SPIN 1.8L MT LT, placa IUE 0289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R$ 2.238,26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R$ 2.238,26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CHEV/SPIN 1.8L MT LT, placa IUE 0289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CHEV/SPIN 1.8L MT LT, placa IUE 0232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R$ 2.172,94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R$ 2.172,94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CHEV/SPIN 1.8L MT LT, placa IUE 0232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IUF 9336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R$ 2.194,15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R$ 2.194,15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IUF 9336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IUF 9989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R$ 2.194,15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R$ 2.194,15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IUF 9989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VOLVO/B7R NEOBUS EVO2000, placa IJY 5229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R$ 2.168,94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R$ 2.168,94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VOLVO/B7R NEOBUS EVO2000, placa IJY 5229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VAN I/M. BENS 415 CDI SPRINTER, placa IWJ 0558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R$ 5.133,48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R$ 5.133,48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VAN I/M. BENS 415 CDI SPRINTER, placa IWJ 0558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R$ 10.707,20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R$ 10.707,20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ALEGRETE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R$ 81.685,29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2 - Campus Frederico Westphalen - CNPJ 10.662.072/0011-20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FORD/COURIER L 1.6 FLEX, placa IOJ 5556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R$ 1.746,50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R$ 1.746,50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FORD/COURIER L 1.6 FLEX, placa IOJ 5556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R$ 2.776,20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R$ 2.776,20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 PARATI 1.6 CITY FLEX, placa IMM 4364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 PARATI 1.6 CITY FLEX, placa IMM 4364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CHEV/ SPIN 1.8L, placa IUI 7284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CHEV/ SPIN 1.8L, placa IUI 7284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R$ 3.009,00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 CRUZE LT NB, placa IWS 8968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R$ 2.127,39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R$ 2.127,39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 CRUZE LT NB, placa IWS 8968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GM/ZAFIRA CONFORT, placa IPO 6923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GM/ZAFIRA CONFORT, placa IPO 6923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R$ 3.372,00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R$ 3.372,00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VW/CAMINHÃO/6.90, placa ICB 1501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R$ 1.962,01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R$ 1.962,01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VW/CAMINHÃO/6.90, placa ICB 1501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R$ 4.219,60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R$ 4.219,60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VW/PARATI 1.8 TRACKFIEL, placa IOJ 5256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VW/PARATI 1.8 TRACKFIEL, placa IOJ 5256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FREDERICO WESTPHALEN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R$ 36.063,50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3 - Campus Jaguari - CNPJ 10.662.072/0009-05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FORD/FIESTA, placa IUG 8043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possíveis acionamentos do seguro do veículo FORD/FIESTA, placa IUG 8043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FORD/FIESTA, placa IUH 2159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R$ 1.693,10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R$ 1.693,10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FORD/FIESTA, placa IUH 2159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VW/PARATI, placa IPV 9844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VW/PARATI, placa IPV 9844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IPM 5011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R$ 2.657,83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R$ 2.657,83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IPM 5011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R$ 2.864,40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R$ 2.864,40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049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Sefuro total para o veículo RENAULT/FLUENCE, placa IVJ 7229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RENAULT/FLUENCE, placa IVJ 7229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R$ 3.550,00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R$ 3.550,00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 GM ZAFIRA, placa CMW 0600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R$ 1.719,98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R$ 1.719,98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 GM ZAFIRA, placa CMW 0600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R$ 3.381,00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R$ 3.381,00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MMC/L200 4X4 GL, placa AQT-7A81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R$ 2.289,10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R$ 2.289,10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MMC/L200 4X4 GL, placa AQT-7A81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M. BENZ/MAXIBUS MCO 814, placa IJZ 8B96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R$ 2.181,35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R$ 2.181,35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M. BENZ/MAXIBUS MCO 814, placa IJZ 8B96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M.BENZ/OH1628L ROD LINCE, placa IKA 8A07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R$ 3.452,27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R$ 3.452,27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M.BENZ/OH1628L ROD LINCE, placa IKA 8A07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R$ 2.174,49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R$ 2.174,49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059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MMC/L200 4X4 GL, placa IOF 6F52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MMC/L200 4X4 GL, placa IOF 6F52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MMC/L200 4X4 GL, placa IOF 6F78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MMC/L200 4X4 GL, placa IOF 6F78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JAGUARI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R$ 65.582,32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4 - Campus Julio de Castilhos - CNPJ 10.662.072/0002-39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 KOMBI, placa IPM-5001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R$ 2.766,42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R$ 2.766,42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 KOMBI, placa IPM-5001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 SAVEIRO 1.6 MI, placa IOE-8854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R$ 2.475,75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R$ 2.475,75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 SAVEIRO 1.6 MI, placa IOE-8854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R$ 3.092,60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R$ 3.092,60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 FIESTA SEDAN 1.6 8V FLEX, placa IQS-6278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R$ 2.170,45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R$ 2.170,45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 FIESTA SEDAN 1.6 8V FLEX, placa IQS-6278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 FIESTA SEDAN 1.6 8V FLEX, placa IQS-6005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R$ 2.005,50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R$ 2.005,50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 FIESTA SEDAN 1.6 8V FLEX, placa IQS-6005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 PARATI 1.8 TRACKFIELD, placa IQS-6005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R$ 2.111,00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R$ 2.111,00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 PARATI 1.8 TRACKFIELD, placa IOE-0326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 C3 PICASSO EXC A, placa IWK-8330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R$ 2.323,64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R$ 2.323,64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 C3 PICASSO EXC A, placa IWK-8330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 SAVEIRO CL 1.6, placa IHZ-2615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R$ 2.378,25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R$ 2.378,25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 SAVEIRO CL 1.6, placa IHZ-2615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R$ 3.092,60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R$ 3.092,60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JULIO DE CASTILHOS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R$ 38.100,41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5 - Campus Panambi - CNPJ 10.662.072/0007-43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IRU 2566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R$ 1.687,53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R$ 1.687,53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IRU 2566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079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IUF 6446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R$ 1.710,88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R$ 1.710,88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IUF 6446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IQN 0364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R$ 1.910,51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R$ 1.910,51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IQN 0364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FORD/ECOSPORT XLS 1.6 FLEX, placa IQS 0968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R$ 1.774,41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R$ 1.774,41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FORD/ECOSPORT XLS 1.6 FLEX, placa IQS 0968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FIAT/ SIENA HLX FLEX, placa IPO 5655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R$ 1.664,16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R$ 1.664,16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FIAT/ SIENA HLX FLEX, placa IPO 5655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CITROEN/C3 PICASSO EXC M, placa IVT 3718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R$ 1.871,87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R$ 1.871,87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CITROEN/C3 PICASSO EXC M, placa IVT 3718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PANAMBI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R$ 29.149,75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6 - Reitoria - Santa Maria - CNPJ 10.662.072/0001-58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FORD/FOCUS, placa IRX 2457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FORD/FOCUS, placa IRX 2457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FORD/FIESTA, placa IQN 0374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FORD/FIESTA, placa IQN 0374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R$ 2.546,60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R$ 2.546,60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FORD/FIESTA, placa IQN 0375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FORD/FIESTA, placa IQN 0375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R$ 2.546,60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R$ 2.546,60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CITROEN/C3 PICASSO, placa IVQ 6254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CITROEN/C3 PICASSO, placa IVQ 6254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CITROEN/C3 PICASSO, placa IVQ 6269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CITROEN/C3 PICASSO, placa IVQ 6269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GM/ZAFIRA/ELEGANCE, placa IPY 4879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GM/ZAFIRA/ELEGANCE, placa IPY 4879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R$ 3.381,00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R$ 3.381,00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CHEVROLET/CRUZE, placa IUB 2789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CHEVROLET/CRUZE, placa IUB 2789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 FLUENCE, placa IUB 8212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 FLUENCE, placa IUB 8212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 FM ASTRA SEDAN CONFORT, placa DMN 0863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 FM ASTRA SEDAN CONFORT, placa DMN 0863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 GM VECTRA ELEGANCE, placa DJP 2900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 GM VECTRA ELEGANCE, placa DJP 2900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R$ 2.888,20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R$ 2.888,20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 GM S10 BLAZER, placa IJC 8537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CHEVROLET GM S10 BLAZER, placa IJC 8537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R$ 4.224,00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R$ 4.224,00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5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PEUGEOT 307SD 20S M FL, placa HYQ5922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PEUGEOT 307SD 20S M FL, placa HYQ5922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PEUGEOT 206 SW14 PRES FX, placa MWL3387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R$ 1.880,76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R$ 1.880,76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PEUGEOT 206 SW14 PRES FX, placa MWL3387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R$ 3.262,00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R$ 3.262,00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 RANGER XLT 13P, placa PFK4575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FORD RANGER XLT 13P, placa PFK4575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CAMINHÃO E-TEC, placa JJT 1520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da franquia para custear os possíveis acionamentos do seguro do veículo CAMINHÃO E-TEC, placa JJT 1520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R$ 11.282,60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R$ 11.282,60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5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REITORIA - SANTA MARIA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B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R$ 94.131,56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9C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7 - Campus Santa Rosa - CNPJ 10.662.072/0008-24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 SIENA HLX FLEX, placa IPO 5652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R$ 1.738,31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R$ 1.738,31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 SIENA HLX FLEX, placa IPO 5652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R$ 2.577,40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FORD/ECOSPORT XLS 1.6 FLEX, placa IQR 0570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R$ 2.048,49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R$ 2.048,49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FORD/ECOSPORT XLS 1.6 FLEX, placa IQR 0570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B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IRQ 0360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R$ 1.728,98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R$ 1.728,98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IRQ 0360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C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IRQ 0375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R$ 1.728,98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R$ 1.728,98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IRQ 0375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CHEVROLET/S10 LS FD2, placa IVI 6307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R$ 2.836,55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R$ 2.836,55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CHEVROLET/S10 LS FD2, placa IVI 6307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R$ 5.595,80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R$ 5.595,80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9">
            <w:pPr>
              <w:spacing w:after="0" w:line="240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SANTA ROSA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EF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R$ 26.909,31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0">
            <w:pPr>
              <w:spacing w:after="0" w:line="240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8 - Campus Santo  Ângelo - CNPJ 10.662.072/0010-49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FIAT/LINEA ESSENCE, placa AVD-8D76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R$ 1.997,00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R$ 1.997,00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3F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FIAT/LINEA ESSENCE, placa AVD-8D76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FIAT/PALIO WK ATTRAC, placa AWK9J78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R$ 2.066,30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R$ 2.066,30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FIAT/PALIO WK ATTRAC, placa AWK9J78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CITROEN/C3 PICASSO EXC M, placa IVQ-7554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R$ 2.349,83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R$ 2.349,83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CITROEN/C3 PICASSO EXC M, placa IVQ-7554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R$ 4.743,20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CHEVROLET/S10 LS FD2, placa IUQ-2266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R$ 2.703,96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R$ 2.703,96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CHEVROLET/S10 LS FD2, placa IUQ-2266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R$ 5.595,80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R$ 5.595,80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2F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SANTO ÂNGELO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35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R$ 25.077,28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36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9 - Campus Santo Augusto - CNPJ 10.662.072/0005-81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3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I/M. BENZ 415 CDI SPRINTER M, placa ITV-2756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I/M. BENZ 415 CDI SPRINTER M, placa ITV-2756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R$ 8.674,40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R$ 8.674,40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GM/S10 2,2 S, placa IGT4269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GM/S10 2,2 S, placa IGT4269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R$ 3.966,20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R$ 3.966,20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IQF0153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R$ 2.974,06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5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R$ 2.974,06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IQF0153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SEDAN1.6FLEX, placa IRN3144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SEDAN1.6FLEX, placa IRN3144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SEDAN1.6FLEX, placa IRN3141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SEDAN1.6FLEX, placa IRN3141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CHEVROLET/CRUZE LT NB, placa IVJ7715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8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CHEVROLET/CRUZE LT NB, placa IVJ7715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8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CHEVROLET/CRUZE LT NB, placa IVJ7716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CHEVROLET/CRUZE LT NB, placa IVJ7716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R$ 3.203,20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9F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SANTO AUGUSTO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A5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R$ 44.638,26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A6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10 - Campus São Borja - CNPJ 10.662.072/0006-62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A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CHEVROLET SPIN 8L MT LT, placa IWD 7399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R$ 1.944,38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R$ 1.944,38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CHEVROLET SPIN 8L MT LT, placa IWD 7399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R$ 3.183,60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R$ 3.183,60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FIAT/PALIO WEEK TREKKING, placa IQW 2409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B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R$ 1.691,04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R$ 1.691,04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FIAT/PALIO WEEK TREKKING, placa IQW 2409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VW/KOMBI, placa INQ 6905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R$ 2.505,40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C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R$ 2.505,40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INQ 6905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R$ 2.747,00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R$ 2.747,00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RENAULT/CLIO RL 1.6 16V, placa IKY 9984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R$ 1.348,53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R$ 1.348,53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RENAULT/CLIO RL 1.6 16V, placa IKY 9984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MITSUBISHI/L200 OUTDOOR, placa DMN 5441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R$ 3.684,20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R$ 3.684,20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MITSUBISHI/L200 OUTDOOR, placa DMN 5441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E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 DOBLO ELX 1.8 FLEX, placa IOY3673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R$ 1.738,70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R$ 1.738,70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FIAT DOBLO ELX 1.8 FLEX, placa IOY3673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4F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R$ 3.838,80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0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R$ 3.838,80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01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SÃO BORJA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0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R$ 34.556,44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08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11 - Campus São Vicente do Sul - CNPJ 10.662.072/0003-10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MB/SPRINTER 312D, placa IJX 3636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MB/SPRINTER 312D, placa IJX 3636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R$ 4.270,00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R$ 4.270,00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1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MB/SPRINTER 310D, placa IHE 2923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R$ 1.710,07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R$ 1.710,07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MB/SPRINTER 310D, placa IHE 2923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R$ 4.270,00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R$ 4.270,00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veículo VW/KOMBI, placa IPM 5013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R$ 2.657,83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R$ 2.657,83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VW/KOMBI, placa IPM 5013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R$ 3.007,20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FORD/ECOSPORT XLS 1.6 FLEX, placa IQR 8282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custar os possíveis acionamentos do seguro do veículo FORD/ECOSPORT XLS 1.6 FLEX, placa IQR 8282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R$ 3.544,80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MB/O 400RS, placa ICT 3604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R$ 2.715,44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R$ 2.715,44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MB/O 400RS, placa ICT 3604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R$ 4.061,40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R$ 4.061,40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veículo MB/OF 1314, placa IDA 6408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R$ 1.980,76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R$ 1.980,76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MB/OF 1314, placa IDA 6408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5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R$ 2.772,00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GM/CORSA SEDAN MAXX, placa INU 0076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GM/CORSA SEDAN MAXX, placa INU 0076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6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R$ 2.426,20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R$ 2.426,20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GM/ZAFIRA ELEGANCE, placa INU 0094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GM/ZAFIRA ELEGANCE, placa INU 0094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R$ 3.355,00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VW/PARATI 1.8 SURF, placa IOO 5402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VW/PARATI 1.8 SURF, placa IOO 5402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8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IQN 3718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IQN 3718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GM/VERANEIO, placa JFO 8242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9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R$ 1.582,30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R$ 1.582,30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GM/VERANEIO, placa JFO 8242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R$ 3.935,40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R$ 3.935,40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RENAULT/FLUENCE, placa IUA 5331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RENAULT/FLUENCE, placa IUA 5331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RENAULT/FLUENCE, placa IUA 5334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B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RENAULT/FLUENCE, placa IUA 5334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R$ 3.284,00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FORD/FIESTA SEDAN 1.6 FLEX, placa IUG 3237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FORD/FIESTA SEDAN 1.6 FLEX, placa IUG 3237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C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R$ 2.555,00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VW/VW 13.180, placa IJS 2929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fixoda franquia para custear os possíveis acionamentos do seguro do veículo VW/VW 13.180, placa IJS 2929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D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R$ 5.644,00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R$ 5.644,00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MB/MBENS 1113, placa IHW 5782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R$ 2.590,49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R$ 2.590,49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MB/MBENS 1113, placa IHW 5782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R$ 5.810,00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R$ 5.810,00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E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do veículo MB/MBENS 708, placa ADH 4094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R$ 2.594,22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R$ 2.594,22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MB/MBENS 708, placa ADH 4094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R$ 5.441,80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R$ 5.441,80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5F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TOYOTA/BANDEIRANTE, placa IDB 1864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R$ 1.152,13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R$ 1.152,13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TOYOTA/BANDEIRANTE, placa IDB 1864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R$ 4.342,80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R$ 4.342,80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 MEGANE GT, placa JIL0E51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 MEGANE GT, placa JIL0E51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R$ 3.878,00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R$ 3.878,00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B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NISSAN/XTERRA 2.8 SE, placa MYY8B22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R$ 2.300,44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1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R$ 2.300,44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2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NISSAN/XTERRA 2.8 SE, placa MYY8B22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FIAT/PALIO WEEK HLX FLEX, placa MGE0061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2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possíveis acionamentos do seguro do veículo FIAT/PALIO WEEK HLX FLEX, placa MGE0061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R$ 3.021,20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PEUGEOT/206 SW 1.4 PRES FX, placa NHJ 9365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R$ 1.880,76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R$ 1.880,76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PEUGEOT/206 SW 1.4 PRES FX, placa NHJ 9365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R$ 3.262,00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R$ 3.262,00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FORD/RANGER , placa AQA8856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R$ 2.500,00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FORD/RANGER , placa AQA8856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4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R$ 5.143,60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3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PEUGEOT/307 , placa JJE8571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A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PEUGEOT/307, placa JJE8571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5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1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PEUGEOT/307 , placa IAC2121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R$ 2.000,00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8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PEUGEOT/307, placa IAC2121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R$ 3.800,00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6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RENAULT/CLIO , placa DJP6699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R$ 1.662,40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R$ 1.662,40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6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RENAULT/CLIO, placa DJP6699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R$ 2.882,60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R$ 2.882,60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D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VW/AMAROK, placa PCM-2H41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7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R$ 2.824,94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R$ 2.824,94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4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VW/AMAROK, placa PCM-2H41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R$ 6.953,80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R$ 6.953,80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9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SÃO VICENTE DO SUL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8F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R$ 168.246,38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0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GRUPO 12 - Campus Uruguaiana - CNPJ 10.662.072/0006-62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9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GM/ ZAFIRA COMFORT, placa JFQ5105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R$ 2.343,41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R$ 2.343,41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9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0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GM/ ZAFIRA COMFORT, placa JFQ5105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R$ 2.103,22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R$ 2.103,22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7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CITROEN/C3 PICASSO EXC M , placa IVQ8121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R$ 2.263,96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R$ 2.263,96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E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CITROEN/C3 PICASSO EXC M , placa IVQ8121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A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R$ 3.101,45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R$ 3.101,45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5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Seguro total para o veículo I/MMC L200 SPORT 4X4, placa ISH1076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R$ 2.258,17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R$ 2.258,17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22764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Valor fixo da franquia para custear os possíveis acionamentos do seguro do veículo I/MMC L200 SPORT 4X4, placa ISH1076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B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C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R$ 5.971,00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left w:w="45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C1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CAMPUS URUGUAIANA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C7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R$ 18.041,21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center"/>
          </w:tcPr>
          <w:p w:rsidR="00000000" w:rsidDel="00000000" w:rsidP="00000000" w:rsidRDefault="00000000" w:rsidRPr="00000000" w14:paraId="000006C8">
            <w:pPr>
              <w:spacing w:after="0" w:line="240" w:lineRule="auto"/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VALOR TOTAL DA LICITAÇÃO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0.0" w:type="dxa"/>
              <w:left w:w="45.0" w:type="dxa"/>
              <w:bottom w:w="0.0" w:type="dxa"/>
              <w:right w:w="45.0" w:type="dxa"/>
            </w:tcMar>
            <w:vAlign w:val="bottom"/>
          </w:tcPr>
          <w:p w:rsidR="00000000" w:rsidDel="00000000" w:rsidP="00000000" w:rsidRDefault="00000000" w:rsidRPr="00000000" w14:paraId="000006CE">
            <w:pPr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R$ 662.181,69 </w:t>
            </w:r>
          </w:p>
        </w:tc>
      </w:tr>
    </w:tbl>
    <w:p w:rsidR="00000000" w:rsidDel="00000000" w:rsidP="00000000" w:rsidRDefault="00000000" w:rsidRPr="00000000" w14:paraId="000006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3.8582677165355" w:top="1700.7874015748032" w:left="1133.8582677165355" w:right="1133.8582677165355" w:header="113.38582677165356" w:footer="283.4645669291338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D1">
    <w:pPr>
      <w:tabs>
        <w:tab w:val="left" w:leader="none" w:pos="30"/>
      </w:tabs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</w:rPr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1327312</wp:posOffset>
          </wp:positionH>
          <wp:positionV relativeFrom="page">
            <wp:posOffset>-54609</wp:posOffset>
          </wp:positionV>
          <wp:extent cx="4905375" cy="1000688"/>
          <wp:effectExtent b="0" l="0" r="0" t="0"/>
          <wp:wrapSquare wrapText="bothSides" distB="114300" distT="11430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905375" cy="100068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Hyperlink">
    <w:name w:val="Hyperlink"/>
    <w:basedOn w:val="Fontepargpadro"/>
    <w:uiPriority w:val="99"/>
    <w:semiHidden w:val="1"/>
    <w:unhideWhenUsed w:val="1"/>
    <w:rsid w:val="00345E20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345E20"/>
    <w:rPr>
      <w:color w:val="0000ff"/>
      <w:u w:val="single"/>
    </w:rPr>
  </w:style>
  <w:style w:type="paragraph" w:styleId="msonormal0" w:customStyle="1">
    <w:name w:val="msonormal"/>
    <w:basedOn w:val="Normal"/>
    <w:rsid w:val="00345E2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font0" w:customStyle="1">
    <w:name w:val="font0"/>
    <w:basedOn w:val="Normal"/>
    <w:rsid w:val="00345E20"/>
    <w:pPr>
      <w:spacing w:after="100" w:afterAutospacing="1" w:before="100" w:beforeAutospacing="1" w:line="240" w:lineRule="auto"/>
    </w:pPr>
    <w:rPr>
      <w:rFonts w:eastAsia="Times New Roman"/>
      <w:color w:val="000000"/>
    </w:rPr>
  </w:style>
  <w:style w:type="paragraph" w:styleId="xl65" w:customStyle="1">
    <w:name w:val="xl65"/>
    <w:basedOn w:val="Normal"/>
    <w:rsid w:val="00345E20"/>
    <w:pPr>
      <w:shd w:color="ffffff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66" w:customStyle="1">
    <w:name w:val="xl66"/>
    <w:basedOn w:val="Normal"/>
    <w:rsid w:val="00345E20"/>
    <w:pPr>
      <w:pBdr>
        <w:top w:color="000000" w:space="0" w:sz="4" w:val="single"/>
        <w:left w:color="000000" w:space="0" w:sz="8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67" w:customStyle="1">
    <w:name w:val="xl67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68" w:customStyle="1">
    <w:name w:val="xl68"/>
    <w:basedOn w:val="Normal"/>
    <w:rsid w:val="00345E20"/>
    <w:pPr>
      <w:pBdr>
        <w:top w:color="000000" w:space="0" w:sz="4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69" w:customStyle="1">
    <w:name w:val="xl69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70" w:customStyle="1">
    <w:name w:val="xl70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71" w:customStyle="1">
    <w:name w:val="xl71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2" w:customStyle="1">
    <w:name w:val="xl72"/>
    <w:basedOn w:val="Normal"/>
    <w:rsid w:val="00345E20"/>
    <w:pP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3" w:customStyle="1">
    <w:name w:val="xl73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4" w:customStyle="1">
    <w:name w:val="xl74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5" w:customStyle="1">
    <w:name w:val="xl75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6" w:customStyle="1">
    <w:name w:val="xl76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hd w:color="ffffff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7" w:customStyle="1">
    <w:name w:val="xl77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8" w:customStyle="1">
    <w:name w:val="xl78"/>
    <w:basedOn w:val="Normal"/>
    <w:rsid w:val="00345E20"/>
    <w:pPr>
      <w:pBdr>
        <w:top w:color="000000" w:space="0" w:sz="4" w:val="single"/>
        <w:lef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79" w:customStyle="1">
    <w:name w:val="xl79"/>
    <w:basedOn w:val="Normal"/>
    <w:rsid w:val="00345E20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80" w:customStyle="1">
    <w:name w:val="xl80"/>
    <w:basedOn w:val="Normal"/>
    <w:rsid w:val="00345E20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81" w:customStyle="1">
    <w:name w:val="xl81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82" w:customStyle="1">
    <w:name w:val="xl82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83" w:customStyle="1">
    <w:name w:val="xl83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hd w:color="d9d9d9" w:fill="d9d9d9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84" w:customStyle="1">
    <w:name w:val="xl84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hd w:color="d9d9d9" w:fill="d9d9d9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85" w:customStyle="1">
    <w:name w:val="xl85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86" w:customStyle="1">
    <w:name w:val="xl86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hd w:color="ffffff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87" w:customStyle="1">
    <w:name w:val="xl87"/>
    <w:basedOn w:val="Normal"/>
    <w:rsid w:val="00345E20"/>
    <w:pPr>
      <w:pBdr>
        <w:top w:color="000000" w:space="0" w:sz="4" w:val="single"/>
        <w:lef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88" w:customStyle="1">
    <w:name w:val="xl88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eastAsia="Times New Roman"/>
      <w:sz w:val="24"/>
      <w:szCs w:val="24"/>
    </w:rPr>
  </w:style>
  <w:style w:type="paragraph" w:styleId="xl89" w:customStyle="1">
    <w:name w:val="xl89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sz w:val="24"/>
      <w:szCs w:val="24"/>
    </w:rPr>
  </w:style>
  <w:style w:type="paragraph" w:styleId="xl90" w:customStyle="1">
    <w:name w:val="xl90"/>
    <w:basedOn w:val="Normal"/>
    <w:rsid w:val="00345E20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sz w:val="24"/>
      <w:szCs w:val="24"/>
    </w:rPr>
  </w:style>
  <w:style w:type="paragraph" w:styleId="xl91" w:customStyle="1">
    <w:name w:val="xl91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sz w:val="24"/>
      <w:szCs w:val="24"/>
    </w:rPr>
  </w:style>
  <w:style w:type="paragraph" w:styleId="xl92" w:customStyle="1">
    <w:name w:val="xl92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styleId="xl93" w:customStyle="1">
    <w:name w:val="xl93"/>
    <w:basedOn w:val="Normal"/>
    <w:rsid w:val="00345E20"/>
    <w:pPr>
      <w:pBdr>
        <w:top w:color="000000" w:space="0" w:sz="4" w:val="single"/>
        <w:bottom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94" w:customStyle="1">
    <w:name w:val="xl94"/>
    <w:basedOn w:val="Normal"/>
    <w:rsid w:val="00345E2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95" w:customStyle="1">
    <w:name w:val="xl95"/>
    <w:basedOn w:val="Normal"/>
    <w:rsid w:val="00345E20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96" w:customStyle="1">
    <w:name w:val="xl96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d9d9d9" w:fill="d9d9d9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97" w:customStyle="1">
    <w:name w:val="xl97"/>
    <w:basedOn w:val="Normal"/>
    <w:rsid w:val="00345E20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98" w:customStyle="1">
    <w:name w:val="xl98"/>
    <w:basedOn w:val="Normal"/>
    <w:rsid w:val="00345E20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xl99" w:customStyle="1">
    <w:name w:val="xl99"/>
    <w:basedOn w:val="Normal"/>
    <w:rsid w:val="00345E20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100" w:customStyle="1">
    <w:name w:val="xl100"/>
    <w:basedOn w:val="Normal"/>
    <w:rsid w:val="00345E20"/>
    <w:pPr>
      <w:pBdr>
        <w:left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101" w:customStyle="1">
    <w:name w:val="xl101"/>
    <w:basedOn w:val="Normal"/>
    <w:rsid w:val="00345E20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102" w:customStyle="1">
    <w:name w:val="xl102"/>
    <w:basedOn w:val="Normal"/>
    <w:rsid w:val="00345E20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styleId="xl103" w:customStyle="1">
    <w:name w:val="xl103"/>
    <w:basedOn w:val="Normal"/>
    <w:rsid w:val="00345E20"/>
    <w:pPr>
      <w:pBdr>
        <w:top w:color="000000" w:space="0" w:sz="4" w:val="single"/>
        <w:left w:color="000000" w:space="0" w:sz="8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styleId="xl104" w:customStyle="1">
    <w:name w:val="xl104"/>
    <w:basedOn w:val="Normal"/>
    <w:rsid w:val="00345E20"/>
    <w:pPr>
      <w:pBdr>
        <w:left w:color="000000" w:space="0" w:sz="8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105" w:customStyle="1">
    <w:name w:val="xl105"/>
    <w:basedOn w:val="Normal"/>
    <w:rsid w:val="00345E20"/>
    <w:pPr>
      <w:pBdr>
        <w:top w:color="000000" w:space="0" w:sz="4" w:val="single"/>
        <w:left w:color="000000" w:space="0" w:sz="8" w:val="single"/>
        <w:bottom w:color="000000" w:space="0" w:sz="4" w:val="single"/>
      </w:pBdr>
      <w:shd w:color="d9d9d9" w:fill="d9d9d9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 w:val="1"/>
      <w:bCs w:val="1"/>
      <w:sz w:val="24"/>
      <w:szCs w:val="24"/>
    </w:rPr>
  </w:style>
  <w:style w:type="paragraph" w:styleId="xl106" w:customStyle="1">
    <w:name w:val="xl106"/>
    <w:basedOn w:val="Normal"/>
    <w:rsid w:val="00345E20"/>
    <w:pPr>
      <w:pBdr>
        <w:left w:color="000000" w:space="0" w:sz="8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xl107" w:customStyle="1">
    <w:name w:val="xl107"/>
    <w:basedOn w:val="Normal"/>
    <w:rsid w:val="00345E20"/>
    <w:pPr>
      <w:pBdr>
        <w:top w:color="000000" w:space="0" w:sz="4" w:val="single"/>
        <w:left w:color="000000" w:space="0" w:sz="8" w:val="single"/>
        <w:bottom w:color="000000" w:space="0" w:sz="4" w:val="single"/>
      </w:pBdr>
      <w:shd w:color="d9d9d9" w:fill="d9d9d9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108" w:customStyle="1">
    <w:name w:val="xl108"/>
    <w:basedOn w:val="Normal"/>
    <w:rsid w:val="00345E20"/>
    <w:pPr>
      <w:pBdr>
        <w:top w:color="000000" w:space="0" w:sz="4" w:val="single"/>
        <w:left w:color="000000" w:space="0" w:sz="8" w:val="single"/>
        <w:right w:color="000000" w:space="0" w:sz="4" w:val="single"/>
      </w:pBdr>
      <w:shd w:color="ffffff" w:fill="ffffff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sz w:val="24"/>
      <w:szCs w:val="24"/>
    </w:rPr>
  </w:style>
  <w:style w:type="paragraph" w:styleId="xl109" w:customStyle="1">
    <w:name w:val="xl109"/>
    <w:basedOn w:val="Normal"/>
    <w:rsid w:val="00345E20"/>
    <w:pPr>
      <w:pBdr>
        <w:top w:color="000000" w:space="0" w:sz="4" w:val="single"/>
        <w:bottom w:color="000000" w:space="0" w:sz="4" w:val="single"/>
      </w:pBdr>
      <w:shd w:color="d9d9d9" w:fill="d9d9d9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110" w:customStyle="1">
    <w:name w:val="xl110"/>
    <w:basedOn w:val="Normal"/>
    <w:rsid w:val="00345E20"/>
    <w:pPr>
      <w:pBdr>
        <w:top w:color="000000" w:space="0" w:sz="4" w:val="single"/>
        <w:left w:color="000000" w:space="0" w:sz="4" w:val="single"/>
        <w:bottom w:color="000000" w:space="0" w:sz="4" w:val="single"/>
      </w:pBdr>
      <w:shd w:color="d9d9d9" w:fill="d9d9d9" w:val="clear"/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xl111" w:customStyle="1">
    <w:name w:val="xl111"/>
    <w:basedOn w:val="Normal"/>
    <w:rsid w:val="00345E20"/>
    <w:pPr>
      <w:pBdr>
        <w:top w:color="000000" w:space="0" w:sz="4" w:val="single"/>
        <w:left w:color="000000" w:space="0" w:sz="8" w:val="single"/>
      </w:pBdr>
      <w:shd w:color="d9d9d9" w:fill="d9d9d9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 w:val="1"/>
      <w:bCs w:val="1"/>
      <w:sz w:val="24"/>
      <w:szCs w:val="24"/>
    </w:rPr>
  </w:style>
  <w:style w:type="paragraph" w:styleId="xl112" w:customStyle="1">
    <w:name w:val="xl112"/>
    <w:basedOn w:val="Normal"/>
    <w:rsid w:val="00345E20"/>
    <w:pPr>
      <w:pBdr>
        <w:top w:color="000000" w:space="0" w:sz="4" w:val="single"/>
        <w:left w:color="000000" w:space="0" w:sz="8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 w:val="1"/>
    <w:rsid w:val="00345E20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345E20"/>
  </w:style>
  <w:style w:type="paragraph" w:styleId="Rodap">
    <w:name w:val="footer"/>
    <w:basedOn w:val="Normal"/>
    <w:link w:val="RodapChar"/>
    <w:uiPriority w:val="99"/>
    <w:unhideWhenUsed w:val="1"/>
    <w:rsid w:val="00345E20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345E20"/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FsB5w6OrP/xgp5wzLRM816puXA==">AMUW2mVoRGIBLBexL4yVhPLNGWrTlPigA8//+B3lCC9IJ22h0u++4T9Uk+cOHgaUxZkkXUSMeVxmTQwXpBDmb2fn/6IBgGLfg2Sv0PVS4IBAeTD1QP3lLd8=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2023-03-01T19:42:00Z</dcterms:created>
  <dc:creator>Marlon Prass</dc:creator>
</cp:coreProperties>
</file>